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7F" w:rsidRPr="002B19D5" w:rsidRDefault="005E5B7F" w:rsidP="005E5B7F">
      <w:pPr>
        <w:spacing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Nonlinear </w:t>
      </w:r>
      <w:r w:rsidRPr="00BE3902">
        <w:rPr>
          <w:b/>
          <w:sz w:val="28"/>
          <w:szCs w:val="28"/>
        </w:rPr>
        <w:t>Schrödinger Equation and Canonical Transformation</w:t>
      </w:r>
    </w:p>
    <w:p w:rsidR="005E5B7F" w:rsidRPr="005E5B7F" w:rsidRDefault="001E24A6" w:rsidP="005E5B7F">
      <w:pPr>
        <w:spacing w:after="120"/>
        <w:ind w:firstLine="0"/>
        <w:jc w:val="center"/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A. I. </w:t>
      </w:r>
      <w:proofErr w:type="spellStart"/>
      <w:r>
        <w:rPr>
          <w:b/>
          <w:sz w:val="24"/>
          <w:szCs w:val="24"/>
        </w:rPr>
        <w:t>Dyachenko</w:t>
      </w:r>
      <w:proofErr w:type="spellEnd"/>
    </w:p>
    <w:p w:rsidR="00BE3902" w:rsidRPr="00BE3902" w:rsidRDefault="00BE3902" w:rsidP="00BE3902">
      <w:pPr>
        <w:pStyle w:val="ac"/>
        <w:spacing w:after="120"/>
        <w:ind w:firstLine="0"/>
        <w:rPr>
          <w:b/>
          <w:sz w:val="24"/>
          <w:szCs w:val="24"/>
        </w:rPr>
      </w:pPr>
    </w:p>
    <w:p w:rsidR="00BE3902" w:rsidRPr="00BE3902" w:rsidRDefault="00BE3902" w:rsidP="00BE3902">
      <w:pPr>
        <w:tabs>
          <w:tab w:val="center" w:pos="4800"/>
          <w:tab w:val="right" w:pos="9500"/>
        </w:tabs>
        <w:ind w:firstLine="720"/>
        <w:jc w:val="center"/>
        <w:rPr>
          <w:noProof/>
          <w:sz w:val="18"/>
          <w:szCs w:val="18"/>
        </w:rPr>
      </w:pPr>
      <w:r w:rsidRPr="00BE3902">
        <w:rPr>
          <w:noProof/>
          <w:sz w:val="18"/>
          <w:szCs w:val="18"/>
        </w:rPr>
        <w:t>Landau Institute for Theoretical Physics, 142432, Chernogolovka, Russia</w:t>
      </w:r>
    </w:p>
    <w:p w:rsidR="00BE3902" w:rsidRPr="00BE3902" w:rsidRDefault="00BE3902" w:rsidP="00BE3902">
      <w:pPr>
        <w:tabs>
          <w:tab w:val="center" w:pos="4800"/>
          <w:tab w:val="right" w:pos="9500"/>
        </w:tabs>
        <w:ind w:firstLine="720"/>
        <w:jc w:val="center"/>
        <w:rPr>
          <w:noProof/>
          <w:sz w:val="18"/>
          <w:szCs w:val="18"/>
        </w:rPr>
      </w:pPr>
      <w:r w:rsidRPr="00BE3902">
        <w:rPr>
          <w:noProof/>
          <w:sz w:val="18"/>
          <w:szCs w:val="18"/>
        </w:rPr>
        <w:t>Skolkovo Institute of Science and Technology, Moscow, Russia</w:t>
      </w:r>
    </w:p>
    <w:p w:rsidR="00BE3902" w:rsidRPr="00BE3902" w:rsidRDefault="00BE3902" w:rsidP="00BE3902">
      <w:pPr>
        <w:tabs>
          <w:tab w:val="center" w:pos="4800"/>
          <w:tab w:val="right" w:pos="9500"/>
        </w:tabs>
        <w:ind w:firstLine="720"/>
        <w:jc w:val="center"/>
        <w:rPr>
          <w:noProof/>
          <w:sz w:val="18"/>
          <w:szCs w:val="18"/>
        </w:rPr>
      </w:pPr>
      <w:r w:rsidRPr="00BE3902">
        <w:rPr>
          <w:noProof/>
          <w:sz w:val="18"/>
          <w:szCs w:val="18"/>
        </w:rPr>
        <w:t>Higher School of Economics, Moscow, Russia</w:t>
      </w:r>
    </w:p>
    <w:p w:rsidR="0014112A" w:rsidRDefault="0014112A"/>
    <w:p w:rsidR="00BE3902" w:rsidRDefault="00BE3902"/>
    <w:p w:rsidR="00BE3902" w:rsidRDefault="00BE3902">
      <w:pPr>
        <w:sectPr w:rsidR="00BE3902">
          <w:pgSz w:w="11906" w:h="16838"/>
          <w:pgMar w:top="1134" w:right="1134" w:bottom="1418" w:left="1134" w:header="0" w:footer="0" w:gutter="0"/>
          <w:cols w:space="720"/>
          <w:formProt w:val="0"/>
          <w:docGrid w:linePitch="360"/>
        </w:sectPr>
      </w:pPr>
    </w:p>
    <w:p w:rsidR="00E31135" w:rsidRDefault="00E31135" w:rsidP="00E31135">
      <w:pPr>
        <w:pStyle w:val="a9"/>
        <w:ind w:firstLine="340"/>
        <w:rPr>
          <w:rFonts w:ascii="Times New Roman" w:hAnsi="Times New Roman" w:cs="Times New Roman"/>
          <w:lang w:val="en-US"/>
        </w:rPr>
      </w:pPr>
      <w:proofErr w:type="spellStart"/>
      <w:r w:rsidRPr="00BE3902">
        <w:rPr>
          <w:rFonts w:ascii="Times New Roman" w:hAnsi="Times New Roman" w:cs="Times New Roman"/>
        </w:rPr>
        <w:lastRenderedPageBreak/>
        <w:t>Consider</w:t>
      </w:r>
      <w:proofErr w:type="spellEnd"/>
      <w:r w:rsidRPr="00BE3902">
        <w:rPr>
          <w:rFonts w:ascii="Times New Roman" w:hAnsi="Times New Roman" w:cs="Times New Roman"/>
        </w:rPr>
        <w:t xml:space="preserve"> 1D NLSE </w:t>
      </w:r>
      <w:proofErr w:type="spellStart"/>
      <w:r w:rsidRPr="00BE3902">
        <w:rPr>
          <w:rFonts w:ascii="Times New Roman" w:hAnsi="Times New Roman" w:cs="Times New Roman"/>
        </w:rPr>
        <w:t>for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the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field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)</m:t>
        </m:r>
      </m:oMath>
      <w:r w:rsidRPr="00BE3902">
        <w:rPr>
          <w:rFonts w:ascii="Times New Roman" w:hAnsi="Times New Roman" w:cs="Times New Roman"/>
        </w:rPr>
        <w:t xml:space="preserve"> </w:t>
      </w:r>
    </w:p>
    <w:p w:rsidR="005E5B7F" w:rsidRPr="005E5B7F" w:rsidRDefault="005E5B7F" w:rsidP="00E31135">
      <w:pPr>
        <w:pStyle w:val="a9"/>
        <w:ind w:firstLine="340"/>
        <w:rPr>
          <w:rFonts w:ascii="Times New Roman" w:hAnsi="Times New Roman" w:cs="Times New Roman"/>
          <w:lang w:val="en-US"/>
        </w:rPr>
      </w:pPr>
    </w:p>
    <w:p w:rsidR="00E31135" w:rsidRDefault="00E31135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  <w:r w:rsidRPr="00BE3902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i</m:t>
        </m:r>
        <m:acc>
          <m:accPr>
            <m:chr m:val="̇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q</m:t>
            </m:r>
          </m:e>
        </m:acc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xx</m:t>
            </m:r>
          </m:sub>
        </m:sSub>
        <m:r>
          <w:rPr>
            <w:rFonts w:ascii="Cambria Math" w:hAnsi="Cambria Math" w:cs="Times New Roman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>|</m:t>
        </m:r>
        <m:r>
          <w:rPr>
            <w:rFonts w:ascii="Cambria Math" w:hAnsi="Cambria Math" w:cs="Times New Roman"/>
          </w:rPr>
          <m:t>q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q</m:t>
        </m:r>
        <m:r>
          <m:rPr>
            <m:sty m:val="p"/>
          </m:rPr>
          <w:rPr>
            <w:rFonts w:ascii="Cambria Math" w:hAnsi="Cambria Math" w:cs="Times New Roman"/>
          </w:rPr>
          <m:t>=0</m:t>
        </m:r>
      </m:oMath>
      <w:r w:rsidRPr="00BE3902">
        <w:rPr>
          <w:rFonts w:ascii="Times New Roman" w:hAnsi="Times New Roman" w:cs="Times New Roman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Pr="00BE3902">
        <w:rPr>
          <w:rFonts w:ascii="Times New Roman" w:hAnsi="Times New Roman" w:cs="Times New Roman"/>
        </w:rPr>
        <w:t>(1)</w:t>
      </w:r>
    </w:p>
    <w:p w:rsidR="005E5B7F" w:rsidRPr="005E5B7F" w:rsidRDefault="005E5B7F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</w:p>
    <w:p w:rsidR="00E31135" w:rsidRDefault="00E31135" w:rsidP="005E5B7F">
      <w:pPr>
        <w:pStyle w:val="a9"/>
        <w:rPr>
          <w:rFonts w:ascii="Times New Roman" w:hAnsi="Times New Roman" w:cs="Times New Roman"/>
          <w:lang w:val="en-US"/>
        </w:rPr>
      </w:pPr>
      <w:proofErr w:type="spellStart"/>
      <w:r w:rsidRPr="00BE3902">
        <w:rPr>
          <w:rFonts w:ascii="Times New Roman" w:hAnsi="Times New Roman" w:cs="Times New Roman"/>
        </w:rPr>
        <w:t>in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the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periodic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domain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of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</m:oMath>
      <w:r w:rsidRPr="00BE3902">
        <w:rPr>
          <w:rFonts w:ascii="Times New Roman" w:hAnsi="Times New Roman" w:cs="Times New Roman"/>
        </w:rPr>
        <w:t>. Making Fourier tra</w:t>
      </w:r>
      <w:r w:rsidR="005E5B7F">
        <w:rPr>
          <w:rFonts w:ascii="Times New Roman" w:hAnsi="Times New Roman" w:cs="Times New Roman"/>
        </w:rPr>
        <w:t xml:space="preserve">nsformation of (1) </w:t>
      </w:r>
      <w:proofErr w:type="spellStart"/>
      <w:r w:rsidR="005E5B7F">
        <w:rPr>
          <w:rFonts w:ascii="Times New Roman" w:hAnsi="Times New Roman" w:cs="Times New Roman"/>
        </w:rPr>
        <w:t>one</w:t>
      </w:r>
      <w:proofErr w:type="spellEnd"/>
      <w:r w:rsidR="005E5B7F">
        <w:rPr>
          <w:rFonts w:ascii="Times New Roman" w:hAnsi="Times New Roman" w:cs="Times New Roman"/>
        </w:rPr>
        <w:t xml:space="preserve"> </w:t>
      </w:r>
      <w:proofErr w:type="spellStart"/>
      <w:r w:rsidR="005E5B7F">
        <w:rPr>
          <w:rFonts w:ascii="Times New Roman" w:hAnsi="Times New Roman" w:cs="Times New Roman"/>
        </w:rPr>
        <w:t>can</w:t>
      </w:r>
      <w:proofErr w:type="spellEnd"/>
      <w:r w:rsidR="005E5B7F">
        <w:rPr>
          <w:rFonts w:ascii="Times New Roman" w:hAnsi="Times New Roman" w:cs="Times New Roman"/>
        </w:rPr>
        <w:t xml:space="preserve"> </w:t>
      </w:r>
      <w:proofErr w:type="spellStart"/>
      <w:r w:rsidR="005E5B7F">
        <w:rPr>
          <w:rFonts w:ascii="Times New Roman" w:hAnsi="Times New Roman" w:cs="Times New Roman"/>
        </w:rPr>
        <w:t>get</w:t>
      </w:r>
      <w:proofErr w:type="spellEnd"/>
      <w:r w:rsidR="005E5B7F">
        <w:rPr>
          <w:rFonts w:ascii="Times New Roman" w:hAnsi="Times New Roman" w:cs="Times New Roman"/>
        </w:rPr>
        <w:t>:</w:t>
      </w:r>
    </w:p>
    <w:p w:rsidR="005E5B7F" w:rsidRPr="005E5B7F" w:rsidRDefault="005E5B7F" w:rsidP="00E31135">
      <w:pPr>
        <w:pStyle w:val="a9"/>
        <w:ind w:firstLine="340"/>
        <w:rPr>
          <w:rFonts w:ascii="Times New Roman" w:hAnsi="Times New Roman" w:cs="Times New Roman"/>
          <w:lang w:val="en-US"/>
        </w:rPr>
      </w:pPr>
    </w:p>
    <w:p w:rsidR="00E31135" w:rsidRDefault="00E31135" w:rsidP="005E5B7F">
      <w:pPr>
        <w:pStyle w:val="a9"/>
        <w:jc w:val="both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</w:rPr>
          <m:t>i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q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+​​​​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</w:rPr>
              <m:t>‍</m:t>
            </m:r>
          </m:e>
        </m:nary>
        <m:r>
          <w:rPr>
            <w:rFonts w:ascii="Cambria Math" w:hAnsi="Cambria Math" w:cs="Times New Roman"/>
          </w:rPr>
          <m:t>​​​​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</m:sup>
        </m:sSubSup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n+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</w:rPr>
          <m:t>​​</m:t>
        </m:r>
        <m:r>
          <m:rPr>
            <m:sty m:val="p"/>
          </m:rPr>
          <w:rPr>
            <w:rFonts w:ascii="Cambria Math" w:hAnsi="Cambria Math" w:cs="Times New Roman"/>
          </w:rPr>
          <m:t>=0.</m:t>
        </m:r>
      </m:oMath>
      <w:r w:rsidRPr="00BE3902">
        <w:rPr>
          <w:rFonts w:ascii="Times New Roman" w:hAnsi="Times New Roman" w:cs="Times New Roman"/>
        </w:rPr>
        <w:tab/>
        <w:t>(2)</w:t>
      </w:r>
    </w:p>
    <w:p w:rsidR="005E5B7F" w:rsidRPr="005E5B7F" w:rsidRDefault="005E5B7F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</w:p>
    <w:p w:rsidR="00E31135" w:rsidRPr="00BE3902" w:rsidRDefault="00E31135" w:rsidP="00975EAE">
      <w:pPr>
        <w:pStyle w:val="a9"/>
        <w:rPr>
          <w:rFonts w:ascii="Times New Roman" w:hAnsi="Times New Roman" w:cs="Times New Roman"/>
        </w:rPr>
      </w:pPr>
      <w:proofErr w:type="spellStart"/>
      <w:r w:rsidRPr="00BE3902">
        <w:rPr>
          <w:rFonts w:ascii="Times New Roman" w:hAnsi="Times New Roman" w:cs="Times New Roman"/>
        </w:rPr>
        <w:t>Here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</w:p>
    <w:p w:rsidR="00E31135" w:rsidRDefault="00E31135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  <w:r w:rsidRPr="00BE3902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q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​​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​​​​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</w:rPr>
              <m:t>‍</m:t>
            </m:r>
          </m:e>
        </m:nary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)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inx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​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)</m:t>
        </m:r>
        <m:r>
          <w:rPr>
            <w:rFonts w:ascii="Cambria Math" w:hAnsi="Cambria Math" w:cs="Times New Roman"/>
          </w:rPr>
          <m:t>​​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​​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den>
        </m:f>
        <m:r>
          <w:rPr>
            <w:rFonts w:ascii="Cambria Math" w:hAnsi="Cambria Math" w:cs="Times New Roman"/>
          </w:rPr>
          <m:t>​​​​</m:t>
        </m:r>
        <m:nary>
          <m:naryPr>
            <m:limLoc m:val="subSup"/>
            <m:ctrlPr>
              <w:rPr>
                <w:rFonts w:ascii="Cambria Math" w:hAnsi="Cambria Math" w:cs="Times New Roman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</w:rPr>
              <m:t>π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</w:rPr>
              <m:t>‍</m:t>
            </m:r>
          </m:e>
        </m:nary>
        <m:r>
          <w:rPr>
            <w:rFonts w:ascii="Cambria Math" w:hAnsi="Cambria Math" w:cs="Times New Roman"/>
          </w:rPr>
          <m:t>​​​​​​q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</w:rPr>
          <m:t>t</m:t>
        </m:r>
        <m:r>
          <m:rPr>
            <m:sty m:val="p"/>
          </m:rPr>
          <w:rPr>
            <w:rFonts w:ascii="Cambria Math" w:hAnsi="Cambria Math" w:cs="Times New Roman"/>
          </w:rPr>
          <m:t>)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-inx</m:t>
            </m:r>
          </m:sup>
        </m:sSup>
        <m:r>
          <w:rPr>
            <w:rFonts w:ascii="Cambria Math" w:hAnsi="Cambria Math" w:cs="Times New Roman"/>
          </w:rPr>
          <m:t>dx</m:t>
        </m:r>
        <m:r>
          <m:rPr>
            <m:sty m:val="p"/>
          </m:rPr>
          <w:rPr>
            <w:rFonts w:ascii="Cambria Math" w:hAnsi="Cambria Math" w:cs="Times New Roman"/>
          </w:rPr>
          <m:t>.</m:t>
        </m:r>
      </m:oMath>
    </w:p>
    <w:p w:rsidR="005E5B7F" w:rsidRPr="005E5B7F" w:rsidRDefault="005E5B7F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</w:p>
    <w:p w:rsidR="00E31135" w:rsidRPr="00BE3902" w:rsidRDefault="00E31135" w:rsidP="00975EAE">
      <w:pPr>
        <w:pStyle w:val="a9"/>
        <w:rPr>
          <w:rFonts w:ascii="Times New Roman" w:hAnsi="Times New Roman" w:cs="Times New Roman"/>
        </w:rPr>
      </w:pPr>
      <w:proofErr w:type="spellStart"/>
      <w:r w:rsidRPr="00BE3902">
        <w:rPr>
          <w:rFonts w:ascii="Times New Roman" w:hAnsi="Times New Roman" w:cs="Times New Roman"/>
        </w:rPr>
        <w:t>Wave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numbers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are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integers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in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the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periodic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domain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of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</m:oMath>
      <w:r w:rsidRPr="00BE3902">
        <w:rPr>
          <w:rFonts w:ascii="Times New Roman" w:hAnsi="Times New Roman" w:cs="Times New Roman"/>
        </w:rPr>
        <w:t xml:space="preserve">. The Hamiltonian of the equation is the following: </w:t>
      </w:r>
    </w:p>
    <w:p w:rsidR="00E31135" w:rsidRPr="00BE3902" w:rsidRDefault="00E31135" w:rsidP="00E31135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BE3902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H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​​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n</m:t>
            </m:r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</w:rPr>
              <m:t>‍</m:t>
            </m:r>
          </m:e>
        </m:nary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|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​-​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​​​​​​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r>
              <w:rPr>
                <w:rFonts w:ascii="Cambria Math" w:hAnsi="Cambria Math" w:cs="Times New Roman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</w:rPr>
              <m:t>‍</m:t>
            </m:r>
          </m:e>
        </m:nary>
        <m:r>
          <w:rPr>
            <w:rFonts w:ascii="Cambria Math" w:hAnsi="Cambria Math" w:cs="Times New Roman"/>
          </w:rPr>
          <m:t>​​​​​​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</m:sup>
        </m:sSubSup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</m:sup>
        </m:sSubSup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n+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</m:sSub>
      </m:oMath>
    </w:p>
    <w:p w:rsidR="00E31135" w:rsidRPr="00BE3902" w:rsidRDefault="00E31135" w:rsidP="00E31135">
      <w:pPr>
        <w:pStyle w:val="a9"/>
        <w:ind w:firstLine="340"/>
        <w:rPr>
          <w:rFonts w:ascii="Times New Roman" w:hAnsi="Times New Roman" w:cs="Times New Roman"/>
        </w:rPr>
      </w:pPr>
    </w:p>
    <w:p w:rsidR="00E31135" w:rsidRPr="00BE3902" w:rsidRDefault="00E31135" w:rsidP="00E31135">
      <w:pPr>
        <w:pStyle w:val="a9"/>
        <w:ind w:firstLine="340"/>
        <w:rPr>
          <w:rFonts w:ascii="Times New Roman" w:hAnsi="Times New Roman" w:cs="Times New Roman"/>
        </w:rPr>
      </w:pPr>
      <w:proofErr w:type="spellStart"/>
      <w:r w:rsidRPr="00BE3902">
        <w:rPr>
          <w:rFonts w:ascii="Times New Roman" w:hAnsi="Times New Roman" w:cs="Times New Roman"/>
        </w:rPr>
        <w:t>Some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canonical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w:proofErr w:type="spellStart"/>
      <w:r w:rsidRPr="00BE3902">
        <w:rPr>
          <w:rFonts w:ascii="Times New Roman" w:hAnsi="Times New Roman" w:cs="Times New Roman"/>
        </w:rPr>
        <w:t>transformation</w:t>
      </w:r>
      <w:proofErr w:type="spellEnd"/>
      <w:r w:rsidRPr="00BE3902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BE3902">
        <w:rPr>
          <w:rFonts w:ascii="Times New Roman" w:hAnsi="Times New Roman" w:cs="Times New Roman"/>
        </w:rPr>
        <w:t xml:space="preserve"> is applied to (2). This transformation has the following form of infinite series: </w:t>
      </w:r>
    </w:p>
    <w:p w:rsidR="00E31135" w:rsidRPr="00BE3902" w:rsidRDefault="00E31135" w:rsidP="00E31135">
      <w:pPr>
        <w:pStyle w:val="a9"/>
        <w:ind w:firstLine="340"/>
        <w:jc w:val="both"/>
        <w:rPr>
          <w:rFonts w:ascii="Times New Roman" w:hAnsi="Times New Roman" w:cs="Times New Roman"/>
        </w:rPr>
      </w:pPr>
      <w:r w:rsidRPr="00BE3902"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​​</m:t>
        </m:r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​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+​​​​​​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 w:cs="Times New Roman"/>
              </w:rPr>
              <m:t>‍</m:t>
            </m:r>
          </m:e>
        </m:nary>
        <m:r>
          <w:rPr>
            <w:rFonts w:ascii="Cambria Math" w:hAnsi="Cambria Math" w:cs="Times New Roman"/>
          </w:rPr>
          <m:t>​​​​​​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</w:rPr>
              <m:t>n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 w:cs="Times New Roman"/>
              </w:rPr>
              <m:t>*</m:t>
            </m:r>
          </m:sup>
        </m:sSubSup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n+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</w:rPr>
          <m:t>​​+</m:t>
        </m:r>
        <m:r>
          <w:rPr>
            <w:rFonts w:ascii="Cambria Math" w:hAnsi="Cambria Math" w:cs="Times New Roman"/>
          </w:rPr>
          <m:t>​​…</m:t>
        </m:r>
      </m:oMath>
      <w:r w:rsidRPr="00BE3902">
        <w:rPr>
          <w:rFonts w:ascii="Times New Roman" w:hAnsi="Times New Roman" w:cs="Times New Roman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="005E5B7F">
        <w:rPr>
          <w:rFonts w:ascii="Times New Roman" w:hAnsi="Times New Roman" w:cs="Times New Roman"/>
          <w:lang w:val="en-US"/>
        </w:rPr>
        <w:tab/>
      </w:r>
      <w:r w:rsidRPr="00BE3902">
        <w:rPr>
          <w:rFonts w:ascii="Times New Roman" w:hAnsi="Times New Roman" w:cs="Times New Roman"/>
        </w:rPr>
        <w:t>(3)</w:t>
      </w:r>
    </w:p>
    <w:p w:rsidR="00045492" w:rsidRDefault="00077A57" w:rsidP="00975EAE">
      <w:pPr>
        <w:pStyle w:val="a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transformation was constructed using the technique described in</w:t>
      </w:r>
      <w:r w:rsidR="00045492">
        <w:rPr>
          <w:rFonts w:ascii="Times New Roman" w:hAnsi="Times New Roman" w:cs="Times New Roman"/>
          <w:lang w:val="en-US"/>
        </w:rPr>
        <w:t>.</w:t>
      </w:r>
    </w:p>
    <w:p w:rsidR="00E31135" w:rsidRDefault="00077A57" w:rsidP="00975EAE">
      <w:pPr>
        <w:pStyle w:val="a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series </w:t>
      </w:r>
      <w:proofErr w:type="spellStart"/>
      <w:r w:rsidR="00E31135" w:rsidRPr="00BE3902">
        <w:rPr>
          <w:rFonts w:ascii="Times New Roman" w:hAnsi="Times New Roman" w:cs="Times New Roman"/>
        </w:rPr>
        <w:t>converges</w:t>
      </w:r>
      <w:proofErr w:type="spellEnd"/>
      <w:r w:rsidR="00E31135" w:rsidRPr="00BE3902">
        <w:rPr>
          <w:rFonts w:ascii="Times New Roman" w:hAnsi="Times New Roman" w:cs="Times New Roman"/>
        </w:rPr>
        <w:t xml:space="preserve"> </w:t>
      </w:r>
      <w:proofErr w:type="spellStart"/>
      <w:r w:rsidR="00E31135" w:rsidRPr="00BE3902">
        <w:rPr>
          <w:rFonts w:ascii="Times New Roman" w:hAnsi="Times New Roman" w:cs="Times New Roman"/>
        </w:rPr>
        <w:t>only</w:t>
      </w:r>
      <w:proofErr w:type="spellEnd"/>
      <w:r w:rsidR="00E31135" w:rsidRPr="00BE3902">
        <w:rPr>
          <w:rFonts w:ascii="Times New Roman" w:hAnsi="Times New Roman" w:cs="Times New Roman"/>
        </w:rPr>
        <w:t xml:space="preserve"> </w:t>
      </w:r>
      <w:proofErr w:type="spellStart"/>
      <w:r w:rsidR="00E31135" w:rsidRPr="00BE3902">
        <w:rPr>
          <w:rFonts w:ascii="Times New Roman" w:hAnsi="Times New Roman" w:cs="Times New Roman"/>
        </w:rPr>
        <w:t>for</w:t>
      </w:r>
      <w:proofErr w:type="spellEnd"/>
      <w:r w:rsidR="00E31135" w:rsidRPr="00BE3902">
        <w:rPr>
          <w:rFonts w:ascii="Times New Roman" w:hAnsi="Times New Roman" w:cs="Times New Roman"/>
        </w:rPr>
        <w:t xml:space="preserve"> </w:t>
      </w:r>
      <w:proofErr w:type="spellStart"/>
      <w:r w:rsidR="00E31135" w:rsidRPr="00BE3902">
        <w:rPr>
          <w:rFonts w:ascii="Times New Roman" w:hAnsi="Times New Roman" w:cs="Times New Roman"/>
        </w:rPr>
        <w:t>small</w:t>
      </w:r>
      <w:proofErr w:type="spellEnd"/>
      <w:r w:rsidR="00E31135" w:rsidRPr="00BE3902">
        <w:rPr>
          <w:rFonts w:ascii="Times New Roman" w:hAnsi="Times New Roman" w:cs="Times New Roman"/>
        </w:rPr>
        <w:t xml:space="preserve"> </w:t>
      </w:r>
      <w:proofErr w:type="spellStart"/>
      <w:r w:rsidR="00E31135" w:rsidRPr="00BE3902">
        <w:rPr>
          <w:rFonts w:ascii="Times New Roman" w:hAnsi="Times New Roman" w:cs="Times New Roman"/>
        </w:rPr>
        <w:t>values</w:t>
      </w:r>
      <w:proofErr w:type="spellEnd"/>
      <w:r w:rsidR="00E31135" w:rsidRPr="00BE39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31135" w:rsidRPr="00BE3902">
        <w:rPr>
          <w:rFonts w:ascii="Times New Roman" w:hAnsi="Times New Roman" w:cs="Times New Roman"/>
        </w:rPr>
        <w:t>of</w:t>
      </w:r>
      <w:proofErr w:type="spellEnd"/>
      <w:r w:rsidR="00E31135" w:rsidRPr="00BE3902">
        <w:rPr>
          <w:rFonts w:ascii="Times New Roman" w:hAnsi="Times New Roman" w:cs="Times New Roman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b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31135" w:rsidRPr="00BE3902">
        <w:rPr>
          <w:rFonts w:ascii="Times New Roman" w:hAnsi="Times New Roman" w:cs="Times New Roman"/>
        </w:rPr>
        <w:t xml:space="preserve">: </w:t>
      </w:r>
    </w:p>
    <w:p w:rsidR="005E5B7F" w:rsidRPr="005E5B7F" w:rsidRDefault="005E5B7F" w:rsidP="00E31135">
      <w:pPr>
        <w:pStyle w:val="a9"/>
        <w:ind w:firstLine="340"/>
        <w:rPr>
          <w:rFonts w:ascii="Times New Roman" w:hAnsi="Times New Roman" w:cs="Times New Roman"/>
          <w:lang w:val="en-US"/>
        </w:rPr>
      </w:pPr>
    </w:p>
    <w:p w:rsidR="00E31135" w:rsidRDefault="00E31135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  <w:r w:rsidRPr="00BE3902">
        <w:rPr>
          <w:rFonts w:ascii="Times New Roman" w:hAnsi="Times New Roman" w:cs="Times New Roman"/>
        </w:rPr>
        <w:tab/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|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  <m:r>
              <w:rPr>
                <w:rFonts w:ascii="Cambria Math" w:hAnsi="Cambria Math" w:cs="Times New Roman"/>
              </w:rPr>
              <m:t>k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&lt;1,</m:t>
        </m:r>
        <m:r>
          <w:rPr>
            <w:rFonts w:ascii="Cambria Math" w:hAnsi="Cambria Math" w:cs="Times New Roman"/>
          </w:rPr>
          <m:t xml:space="preserve">    </m:t>
        </m:r>
        <m:r>
          <m:rPr>
            <m:sty m:val="p"/>
          </m:rPr>
          <w:rPr>
            <w:rFonts w:ascii="Cambria Math" w:hAnsi="Cambria Math" w:cs="Times New Roman"/>
          </w:rPr>
          <m:t>(Δ</m:t>
        </m:r>
        <m:r>
          <w:rPr>
            <w:rFonts w:ascii="Cambria Math" w:hAnsi="Cambria Math" w:cs="Times New Roman"/>
          </w:rPr>
          <m:t>k</m:t>
        </m:r>
        <m:r>
          <m:rPr>
            <m:sty m:val="p"/>
          </m:rPr>
          <w:rPr>
            <w:rFonts w:ascii="Cambria Math" w:hAnsi="Cambria Math" w:cs="Times New Roman"/>
          </w:rPr>
          <m:t>=1</m:t>
        </m:r>
        <m:r>
          <w:rPr>
            <w:rFonts w:ascii="Cambria Math" w:hAnsi="Cambria Math" w:cs="Times New Roman"/>
          </w:rPr>
          <m:t xml:space="preserve">       for  domain   </m:t>
        </m:r>
        <m:r>
          <m:rPr>
            <m:sty m:val="p"/>
          </m:rP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π</m:t>
        </m:r>
        <m:r>
          <m:rPr>
            <m:sty m:val="p"/>
          </m:rPr>
          <w:rPr>
            <w:rFonts w:ascii="Cambria Math" w:hAnsi="Cambria Math" w:cs="Times New Roman"/>
          </w:rPr>
          <m:t>)</m:t>
        </m:r>
      </m:oMath>
    </w:p>
    <w:p w:rsidR="005E5B7F" w:rsidRPr="005E5B7F" w:rsidRDefault="005E5B7F" w:rsidP="00E31135">
      <w:pPr>
        <w:pStyle w:val="a9"/>
        <w:ind w:firstLine="340"/>
        <w:jc w:val="both"/>
        <w:rPr>
          <w:rFonts w:ascii="Times New Roman" w:hAnsi="Times New Roman" w:cs="Times New Roman"/>
          <w:lang w:val="en-US"/>
        </w:rPr>
      </w:pPr>
    </w:p>
    <w:p w:rsidR="006E0E16" w:rsidRDefault="00F13ACD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  <m:oMath>
        <m:r>
          <w:rPr>
            <w:rFonts w:ascii="Cambria Math" w:hAnsi="Cambria Math"/>
            <w:sz w:val="20"/>
          </w:rPr>
          <m:t>​​​​​​</m:t>
        </m:r>
      </m:oMath>
      <w:r w:rsidRPr="00816C18">
        <w:rPr>
          <w:sz w:val="20"/>
        </w:rPr>
        <w:t>Coefficients</w:t>
      </w:r>
      <w:r w:rsidR="00816C18" w:rsidRPr="00816C18">
        <w:rPr>
          <w:sz w:val="20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0"/>
                <w:lang w:val="ru-RU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  <w:sz w:val="20"/>
              </w:rPr>
              <m:t>n</m:t>
            </m:r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1</m:t>
                </m:r>
              </m:sub>
            </m:sSub>
          </m:sup>
        </m:sSubSup>
      </m:oMath>
      <w:r>
        <w:rPr>
          <w:sz w:val="20"/>
        </w:rPr>
        <w:t xml:space="preserve"> </w:t>
      </w:r>
      <w:r w:rsidR="00816C18">
        <w:rPr>
          <w:sz w:val="20"/>
        </w:rPr>
        <w:t xml:space="preserve">(and others) </w:t>
      </w:r>
      <w:r w:rsidR="00816C18" w:rsidRPr="00816C18">
        <w:rPr>
          <w:sz w:val="20"/>
        </w:rPr>
        <w:t xml:space="preserve">of the </w:t>
      </w:r>
      <w:proofErr w:type="gramStart"/>
      <w:r w:rsidR="00816C18" w:rsidRPr="00816C18">
        <w:rPr>
          <w:sz w:val="20"/>
        </w:rPr>
        <w:t>canonical</w:t>
      </w:r>
      <w:r w:rsidR="00816C18">
        <w:rPr>
          <w:sz w:val="20"/>
        </w:rPr>
        <w:t xml:space="preserve">  </w:t>
      </w:r>
      <w:r w:rsidR="00816C18">
        <w:rPr>
          <w:sz w:val="20"/>
        </w:rPr>
        <w:t>tran</w:t>
      </w:r>
      <w:r w:rsidR="00816C18">
        <w:rPr>
          <w:sz w:val="20"/>
        </w:rPr>
        <w:t>s</w:t>
      </w:r>
      <w:r w:rsidR="00816C18">
        <w:rPr>
          <w:sz w:val="20"/>
        </w:rPr>
        <w:t>formation</w:t>
      </w:r>
      <w:proofErr w:type="gramEnd"/>
      <w:r w:rsidR="00816C18">
        <w:rPr>
          <w:sz w:val="20"/>
        </w:rPr>
        <w:t xml:space="preserve"> are chosen </w:t>
      </w:r>
      <w:r w:rsidR="00975EAE">
        <w:rPr>
          <w:sz w:val="20"/>
        </w:rPr>
        <w:t>to simplify the Hamiltonian.</w:t>
      </w:r>
      <w:r w:rsidR="00975EAE">
        <w:rPr>
          <w:noProof/>
          <w:sz w:val="20"/>
        </w:rPr>
        <w:t xml:space="preserve"> </w:t>
      </w:r>
      <w:r w:rsidR="00975EAE">
        <w:rPr>
          <w:noProof/>
          <w:sz w:val="20"/>
          <w:lang w:val="ru-RU"/>
        </w:rPr>
        <w:t>Th</w:t>
      </w:r>
      <w:r w:rsidR="00975EAE">
        <w:rPr>
          <w:noProof/>
          <w:sz w:val="20"/>
        </w:rPr>
        <w:t>e</w:t>
      </w:r>
      <w:r w:rsidR="006E0E16" w:rsidRPr="006E0E16">
        <w:rPr>
          <w:noProof/>
          <w:sz w:val="20"/>
          <w:lang w:val="ru-RU"/>
        </w:rPr>
        <w:t xml:space="preserve"> transformation removes all nonresonant terms in the Hamiltonian and (what is the most important thing) simplifies the fourth order term. So, that </w:t>
      </w:r>
    </w:p>
    <w:p w:rsidR="005E5B7F" w:rsidRPr="006E0E16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</w:p>
    <w:p w:rsidR="00BE3902" w:rsidRPr="00BE3902" w:rsidRDefault="006E0E16" w:rsidP="006E0E16">
      <w:pPr>
        <w:widowControl w:val="0"/>
        <w:tabs>
          <w:tab w:val="left" w:pos="1500"/>
          <w:tab w:val="right" w:pos="9500"/>
        </w:tabs>
        <w:autoSpaceDE w:val="0"/>
        <w:autoSpaceDN w:val="0"/>
        <w:adjustRightInd w:val="0"/>
        <w:ind w:firstLine="720"/>
        <w:jc w:val="left"/>
        <w:rPr>
          <w:noProof/>
          <w:sz w:val="20"/>
        </w:rPr>
      </w:pPr>
      <m:oMathPara>
        <m:oMath>
          <m:r>
            <w:rPr>
              <w:rFonts w:ascii="Cambria Math" w:hAnsi="Cambria Math"/>
              <w:noProof/>
              <w:sz w:val="20"/>
              <w:lang w:val="ru-RU"/>
            </w:rPr>
            <m:t>H</m:t>
          </m:r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lang w:val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2</m:t>
              </m:r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noProof/>
                  <w:sz w:val="20"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‍</m:t>
              </m:r>
            </m:e>
          </m:nary>
          <m:sSubSup>
            <m:sSubSupPr>
              <m:ctrlPr>
                <w:rPr>
                  <w:rFonts w:ascii="Cambria Math" w:hAnsi="Cambria Math"/>
                  <w:sz w:val="20"/>
                  <w:lang w:val="ru-RU"/>
                </w:rPr>
              </m:ctrlPr>
            </m:sSubSup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|</m:t>
          </m:r>
          <m:sSub>
            <m:sSubPr>
              <m:ctrlPr>
                <w:rPr>
                  <w:rFonts w:ascii="Cambria Math" w:hAnsi="Cambria Math"/>
                  <w:sz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sz w:val="20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|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0"/>
              <w:lang w:val="ru-RU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noProof/>
                  <w:sz w:val="20"/>
                  <w:lang w:val="ru-RU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/>
                  <w:sz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D</m:t>
              </m:r>
            </m:e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|</m:t>
          </m:r>
          <m:sSub>
            <m:sSubPr>
              <m:ctrlPr>
                <w:rPr>
                  <w:rFonts w:ascii="Cambria Math" w:hAnsi="Cambria Math"/>
                  <w:sz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b</m:t>
              </m:r>
            </m:e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sz w:val="20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|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|</m:t>
          </m:r>
          <m:sSub>
            <m:sSubPr>
              <m:ctrlPr>
                <w:rPr>
                  <w:rFonts w:ascii="Cambria Math" w:hAnsi="Cambria Math"/>
                  <w:sz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sz w:val="20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|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2</m:t>
              </m:r>
            </m:sup>
          </m:sSup>
          <m:r>
            <w:rPr>
              <w:rFonts w:ascii="Cambria Math" w:hAnsi="Cambria Math"/>
              <w:noProof/>
              <w:sz w:val="20"/>
              <w:lang w:val="ru-RU"/>
            </w:rPr>
            <m:t>+</m:t>
          </m:r>
          <m:r>
            <m:rPr>
              <m:scr m:val="script"/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O(</m:t>
          </m:r>
          <m:sSup>
            <m:sSupPr>
              <m:ctrlPr>
                <w:rPr>
                  <w:rFonts w:ascii="Cambria Math" w:hAnsi="Cambria Math"/>
                  <w:sz w:val="20"/>
                  <w:lang w:val="ru-RU"/>
                </w:rPr>
              </m:ctrlPr>
            </m:sSup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)</m:t>
          </m:r>
        </m:oMath>
      </m:oMathPara>
    </w:p>
    <w:p w:rsidR="006E0E16" w:rsidRPr="006E0E16" w:rsidRDefault="006E0E16" w:rsidP="006E0E16">
      <w:pPr>
        <w:widowControl w:val="0"/>
        <w:tabs>
          <w:tab w:val="left" w:pos="1500"/>
          <w:tab w:val="right" w:pos="9500"/>
        </w:tabs>
        <w:autoSpaceDE w:val="0"/>
        <w:autoSpaceDN w:val="0"/>
        <w:adjustRightInd w:val="0"/>
        <w:ind w:firstLine="720"/>
        <w:jc w:val="left"/>
        <w:rPr>
          <w:noProof/>
          <w:sz w:val="20"/>
          <w:lang w:val="ru-RU"/>
        </w:rPr>
      </w:pPr>
      <m:oMath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lang w:val="ru-RU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  <w:sz w:val="20"/>
            <w:lang w:val="ru-RU"/>
          </w:rPr>
          <m:t xml:space="preserve">    </m:t>
        </m:r>
        <m:r>
          <m:rPr>
            <m:sty m:val="p"/>
          </m:rPr>
          <w:rPr>
            <w:rFonts w:ascii="Cambria Math" w:hAnsi="Cambria Math"/>
            <w:noProof/>
            <w:sz w:val="20"/>
            <w:lang w:val="ru-RU"/>
          </w:rPr>
          <m:t>=</m:t>
        </m:r>
        <m:d>
          <m:dPr>
            <m:endChr m:val=""/>
            <m:ctrlPr>
              <w:rPr>
                <w:rFonts w:ascii="Cambria Math" w:hAnsi="Cambria Math"/>
                <w:sz w:val="20"/>
                <w:lang w:val="ru-RU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 xml:space="preserve"> if   n≠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lang w:val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0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0,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 xml:space="preserve"> if   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0"/>
                          <w:lang w:val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sz w:val="20"/>
                          <w:lang w:val="ru-RU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.</m:t>
                  </m:r>
                </m:e>
              </m:mr>
            </m:m>
          </m:e>
        </m:d>
      </m:oMath>
      <w:r w:rsidRPr="006E0E16">
        <w:rPr>
          <w:noProof/>
          <w:sz w:val="20"/>
          <w:lang w:val="ru-RU"/>
        </w:rPr>
        <w:tab/>
        <w:t>(4)</w:t>
      </w:r>
    </w:p>
    <w:p w:rsidR="005E5B7F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</w:p>
    <w:p w:rsidR="005E5B7F" w:rsidRDefault="006E0E16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  <w:r w:rsidRPr="006E0E16">
        <w:rPr>
          <w:noProof/>
          <w:sz w:val="20"/>
          <w:lang w:val="ru-RU"/>
        </w:rPr>
        <w:t>Six order term in the Hamiltonian vanishes also</w:t>
      </w:r>
      <w:r w:rsidR="00045492">
        <w:rPr>
          <w:noProof/>
          <w:sz w:val="20"/>
        </w:rPr>
        <w:t xml:space="preserve"> (See [2].)</w:t>
      </w:r>
      <w:r w:rsidRPr="006E0E16">
        <w:rPr>
          <w:noProof/>
          <w:sz w:val="20"/>
          <w:lang w:val="ru-RU"/>
        </w:rPr>
        <w:t xml:space="preserve">. For small values of </w:t>
      </w:r>
      <m:oMath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</m:sSub>
      </m:oMath>
      <w:r w:rsidRPr="006E0E16">
        <w:rPr>
          <w:noProof/>
          <w:sz w:val="20"/>
          <w:lang w:val="ru-RU"/>
        </w:rPr>
        <w:t xml:space="preserve"> one can consider a reduced Hamiltonian in which only the terms of the fourth order are kept. Then the equation for </w:t>
      </w:r>
      <m:oMath>
        <m:r>
          <w:rPr>
            <w:rFonts w:ascii="Cambria Math" w:hAnsi="Cambria Math"/>
            <w:noProof/>
            <w:sz w:val="20"/>
            <w:lang w:val="ru-RU"/>
          </w:rPr>
          <m:t>b</m:t>
        </m:r>
      </m:oMath>
      <w:r w:rsidRPr="006E0E16">
        <w:rPr>
          <w:noProof/>
          <w:sz w:val="20"/>
          <w:lang w:val="ru-RU"/>
        </w:rPr>
        <w:t xml:space="preserve"> is also very simple:</w:t>
      </w:r>
    </w:p>
    <w:p w:rsidR="006E0E16" w:rsidRPr="006E0E16" w:rsidRDefault="006E0E16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  <w:lang w:val="ru-RU"/>
        </w:rPr>
      </w:pPr>
      <w:r w:rsidRPr="006E0E16">
        <w:rPr>
          <w:noProof/>
          <w:sz w:val="20"/>
          <w:lang w:val="ru-RU"/>
        </w:rPr>
        <w:t xml:space="preserve"> </w:t>
      </w:r>
    </w:p>
    <w:p w:rsidR="006E0E16" w:rsidRDefault="006E0E16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jc w:val="left"/>
        <w:rPr>
          <w:noProof/>
          <w:sz w:val="20"/>
        </w:rPr>
      </w:pPr>
      <m:oMath>
        <m:r>
          <w:rPr>
            <w:rFonts w:ascii="Cambria Math" w:hAnsi="Cambria Math"/>
            <w:noProof/>
            <w:sz w:val="20"/>
            <w:lang w:val="ru-RU"/>
          </w:rPr>
          <m:t>i</m:t>
        </m:r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b</m:t>
                </m:r>
              </m:e>
            </m:acc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</m:sSub>
        <m:r>
          <w:rPr>
            <w:rFonts w:ascii="Cambria Math" w:hAnsi="Cambria Math"/>
            <w:noProof/>
            <w:sz w:val="20"/>
            <w:lang w:val="ru-RU"/>
          </w:rPr>
          <m:t>-</m:t>
        </m:r>
        <m:sSubSup>
          <m:sSubSupPr>
            <m:ctrlPr>
              <w:rPr>
                <w:rFonts w:ascii="Cambria Math" w:hAnsi="Cambria Math"/>
                <w:sz w:val="20"/>
                <w:lang w:val="ru-RU"/>
              </w:rPr>
            </m:ctrlPr>
          </m:sSubSup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noProof/>
                <w:sz w:val="20"/>
                <w:lang w:val="ru-RU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</m:sSub>
        <m:r>
          <w:rPr>
            <w:rFonts w:ascii="Cambria Math" w:hAnsi="Cambria Math"/>
            <w:noProof/>
            <w:sz w:val="20"/>
            <w:lang w:val="ru-RU"/>
          </w:rPr>
          <m:t>+</m:t>
        </m:r>
        <m:r>
          <m:rPr>
            <m:sty m:val="p"/>
          </m:rPr>
          <w:rPr>
            <w:rFonts w:ascii="Cambria Math" w:hAnsi="Cambria Math"/>
            <w:noProof/>
            <w:sz w:val="20"/>
            <w:lang w:val="ru-RU"/>
          </w:rPr>
          <m:t>2[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noProof/>
                <w:sz w:val="20"/>
                <w:lang w:val="ru-RU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lang w:val="ru-RU"/>
                  </w:rPr>
                  <m:t>1</m:t>
                </m:r>
              </m:sub>
            </m:sSub>
          </m:sub>
          <m:sup/>
          <m:e>
            <m:r>
              <m:rPr>
                <m:sty m:val="p"/>
              </m:rPr>
              <w:rPr>
                <w:rFonts w:ascii="Cambria Math" w:hAnsi="Cambria Math"/>
                <w:noProof/>
                <w:sz w:val="20"/>
                <w:lang w:val="ru-RU"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lang w:val="ru-RU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  <w:noProof/>
            <w:sz w:val="20"/>
            <w:lang w:val="ru-RU"/>
          </w:rPr>
          <m:t>|</m:t>
        </m:r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b</m:t>
            </m:r>
          </m:e>
          <m:sub>
            <m:sSub>
              <m:sSubPr>
                <m:ctrlPr>
                  <w:rPr>
                    <w:rFonts w:ascii="Cambria Math" w:hAnsi="Cambria Math"/>
                    <w:sz w:val="20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0"/>
                    <w:lang w:val="ru-RU"/>
                  </w:rPr>
                  <m:t>1</m:t>
                </m:r>
              </m:sub>
            </m:sSub>
          </m:sub>
        </m:sSub>
        <m:sSup>
          <m:sSupPr>
            <m:ctrlPr>
              <w:rPr>
                <w:rFonts w:ascii="Cambria Math" w:hAnsi="Cambria Math"/>
                <w:sz w:val="20"/>
                <w:lang w:val="ru-RU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0"/>
                <w:lang w:val="ru-RU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0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0"/>
            <w:lang w:val="ru-RU"/>
          </w:rPr>
          <m:t>]</m:t>
        </m:r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</m:sSub>
      </m:oMath>
      <w:r w:rsidRPr="00BE3902">
        <w:rPr>
          <w:noProof/>
          <w:sz w:val="20"/>
        </w:rPr>
        <w:t xml:space="preserve">       </w:t>
      </w:r>
      <w:r w:rsidR="005E5B7F">
        <w:rPr>
          <w:noProof/>
          <w:sz w:val="20"/>
        </w:rPr>
        <w:t xml:space="preserve">             </w:t>
      </w:r>
      <w:r w:rsidRPr="00BE3902">
        <w:rPr>
          <w:noProof/>
          <w:sz w:val="20"/>
        </w:rPr>
        <w:t xml:space="preserve"> </w:t>
      </w:r>
      <w:r w:rsidRPr="006E0E16">
        <w:rPr>
          <w:noProof/>
          <w:sz w:val="20"/>
          <w:lang w:val="ru-RU"/>
        </w:rPr>
        <w:t>(5)</w:t>
      </w:r>
    </w:p>
    <w:p w:rsidR="005E5B7F" w:rsidRPr="006E0E16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jc w:val="left"/>
        <w:rPr>
          <w:noProof/>
          <w:sz w:val="20"/>
        </w:rPr>
      </w:pPr>
    </w:p>
    <w:p w:rsidR="006E0E16" w:rsidRDefault="006E0E16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  <w:r w:rsidRPr="006E0E16">
        <w:rPr>
          <w:noProof/>
          <w:sz w:val="20"/>
          <w:lang w:val="ru-RU"/>
        </w:rPr>
        <w:lastRenderedPageBreak/>
        <w:t xml:space="preserve"> The solution of</w:t>
      </w:r>
      <w:r w:rsidR="005E5B7F">
        <w:rPr>
          <w:noProof/>
          <w:sz w:val="20"/>
          <w:lang w:val="ru-RU"/>
        </w:rPr>
        <w:t xml:space="preserve"> the equation (5) is </w:t>
      </w:r>
      <w:r w:rsidR="005E5B7F">
        <w:rPr>
          <w:noProof/>
          <w:sz w:val="20"/>
        </w:rPr>
        <w:t>trivial</w:t>
      </w:r>
      <w:r w:rsidRPr="006E0E16">
        <w:rPr>
          <w:noProof/>
          <w:sz w:val="20"/>
          <w:lang w:val="ru-RU"/>
        </w:rPr>
        <w:t xml:space="preserve">: </w:t>
      </w:r>
    </w:p>
    <w:p w:rsidR="005E5B7F" w:rsidRPr="006E0E16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</w:p>
    <w:p w:rsidR="006E0E16" w:rsidRDefault="00307D13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jc w:val="left"/>
        <w:rPr>
          <w:noProof/>
          <w:sz w:val="20"/>
        </w:rPr>
      </w:pPr>
      <m:oMath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noProof/>
                <w:sz w:val="20"/>
                <w:lang w:val="ru-RU"/>
              </w:rPr>
            </m:ctrlPr>
          </m:d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noProof/>
            <w:sz w:val="20"/>
            <w:lang w:val="ru-RU"/>
          </w:rPr>
          <m:t>=</m:t>
        </m:r>
        <m:sSub>
          <m:sSubPr>
            <m:ctrlPr>
              <w:rPr>
                <w:rFonts w:ascii="Cambria Math" w:hAnsi="Cambria Math"/>
                <w:sz w:val="20"/>
                <w:lang w:val="ru-RU"/>
              </w:rPr>
            </m:ctrlPr>
          </m:sSub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b</m:t>
            </m:r>
          </m:e>
          <m:sub>
            <m:r>
              <w:rPr>
                <w:rFonts w:ascii="Cambria Math" w:hAnsi="Cambria Math"/>
                <w:noProof/>
                <w:sz w:val="20"/>
                <w:lang w:val="ru-RU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noProof/>
                <w:sz w:val="20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noProof/>
                <w:sz w:val="20"/>
                <w:lang w:val="ru-RU"/>
              </w:rPr>
              <m:t>0</m:t>
            </m:r>
          </m:e>
        </m:d>
        <m:sSup>
          <m:sSupPr>
            <m:ctrlPr>
              <w:rPr>
                <w:rFonts w:ascii="Cambria Math" w:hAnsi="Cambria Math"/>
                <w:sz w:val="20"/>
                <w:lang w:val="ru-RU"/>
              </w:rPr>
            </m:ctrlPr>
          </m:sSupPr>
          <m:e>
            <m:r>
              <w:rPr>
                <w:rFonts w:ascii="Cambria Math" w:hAnsi="Cambria Math"/>
                <w:noProof/>
                <w:sz w:val="20"/>
                <w:lang w:val="ru-RU"/>
              </w:rPr>
              <m:t>e</m:t>
            </m:r>
          </m:e>
          <m:sup>
            <m:r>
              <w:rPr>
                <w:rFonts w:ascii="Cambria Math" w:hAnsi="Cambria Math"/>
                <w:noProof/>
                <w:sz w:val="20"/>
                <w:lang w:val="ru-RU"/>
              </w:rPr>
              <m:t>i</m:t>
            </m:r>
            <m:d>
              <m:dPr>
                <m:ctrlPr>
                  <w:rPr>
                    <w:rFonts w:ascii="Cambria Math" w:hAnsi="Cambria Math"/>
                    <w:noProof/>
                    <w:sz w:val="20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δK</m:t>
                </m:r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n</m:t>
                </m:r>
                <m:r>
                  <w:rPr>
                    <w:rFonts w:ascii="Cambria Math" w:hAnsi="Cambria Math"/>
                    <w:noProof/>
                    <w:sz w:val="20"/>
                    <w:lang w:val="ru-RU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sz w:val="20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0"/>
                        <w:lang w:val="ru-RU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20"/>
                        <w:lang w:val="ru-RU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noProof/>
                <w:sz w:val="20"/>
                <w:lang w:val="ru-RU"/>
              </w:rPr>
              <m:t>t</m:t>
            </m:r>
          </m:sup>
        </m:sSup>
      </m:oMath>
      <w:r w:rsidR="006E0E16" w:rsidRPr="00BE3902">
        <w:rPr>
          <w:noProof/>
          <w:sz w:val="20"/>
        </w:rPr>
        <w:t xml:space="preserve">                          </w:t>
      </w:r>
      <w:r w:rsidR="005E5B7F">
        <w:rPr>
          <w:noProof/>
          <w:sz w:val="20"/>
        </w:rPr>
        <w:t xml:space="preserve">           </w:t>
      </w:r>
      <w:r w:rsidR="006E0E16" w:rsidRPr="00BE3902">
        <w:rPr>
          <w:noProof/>
          <w:sz w:val="20"/>
        </w:rPr>
        <w:t xml:space="preserve"> </w:t>
      </w:r>
      <w:r w:rsidR="006E0E16" w:rsidRPr="006E0E16">
        <w:rPr>
          <w:noProof/>
          <w:sz w:val="20"/>
          <w:lang w:val="ru-RU"/>
        </w:rPr>
        <w:t>(6)</w:t>
      </w:r>
    </w:p>
    <w:p w:rsidR="005E5B7F" w:rsidRPr="006E0E16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jc w:val="left"/>
        <w:rPr>
          <w:noProof/>
          <w:sz w:val="20"/>
        </w:rPr>
      </w:pPr>
    </w:p>
    <w:p w:rsidR="006E0E16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  <w:r>
        <w:rPr>
          <w:noProof/>
          <w:sz w:val="20"/>
          <w:lang w:val="ru-RU"/>
        </w:rPr>
        <w:t xml:space="preserve"> Here</w:t>
      </w:r>
    </w:p>
    <w:p w:rsidR="005E5B7F" w:rsidRPr="006E0E16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</w:p>
    <w:p w:rsidR="006E0E16" w:rsidRPr="006E0E16" w:rsidRDefault="006E0E16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left"/>
        <w:rPr>
          <w:noProof/>
          <w:sz w:val="20"/>
          <w:lang w:val="ru-RU"/>
        </w:rPr>
      </w:pPr>
      <m:oMathPara>
        <m:oMath>
          <m:r>
            <w:rPr>
              <w:rFonts w:ascii="Cambria Math" w:hAnsi="Cambria Math"/>
              <w:noProof/>
              <w:sz w:val="20"/>
              <w:lang w:val="ru-RU"/>
            </w:rPr>
            <m:t>δK</m:t>
          </m:r>
          <m:r>
            <w:rPr>
              <w:rFonts w:ascii="Cambria Math" w:hAnsi="Cambria Math"/>
              <w:noProof/>
              <w:sz w:val="20"/>
              <w:lang w:val="ru-RU"/>
            </w:rPr>
            <m:t>n</m:t>
          </m:r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=2[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noProof/>
                  <w:sz w:val="20"/>
                  <w:lang w:val="ru-RU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sz w:val="2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‍</m:t>
              </m:r>
            </m:e>
          </m:nary>
          <m:sSub>
            <m:sSubPr>
              <m:ctrlPr>
                <w:rPr>
                  <w:rFonts w:ascii="Cambria Math" w:hAnsi="Cambria Math"/>
                  <w:sz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D</m:t>
              </m:r>
            </m:e>
            <m:sub>
              <m:r>
                <w:rPr>
                  <w:rFonts w:ascii="Cambria Math" w:hAnsi="Cambria Math"/>
                  <w:noProof/>
                  <w:sz w:val="20"/>
                  <w:lang w:val="ru-RU"/>
                </w:rPr>
                <m:t>n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|</m:t>
          </m:r>
          <m:sSub>
            <m:sSubPr>
              <m:ctrlPr>
                <w:rPr>
                  <w:rFonts w:ascii="Cambria Math" w:hAnsi="Cambria Math"/>
                  <w:sz w:val="20"/>
                  <w:lang w:val="ru-RU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lang w:val="ru-RU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/>
                      <w:sz w:val="2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0"/>
                      <w:lang w:val="ru-RU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sz w:val="20"/>
                  <w:lang w:val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|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noProof/>
                  <w:sz w:val="20"/>
                  <w:lang w:val="ru-R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noProof/>
              <w:sz w:val="20"/>
              <w:lang w:val="ru-RU"/>
            </w:rPr>
            <m:t>]</m:t>
          </m:r>
        </m:oMath>
      </m:oMathPara>
    </w:p>
    <w:p w:rsidR="005E5B7F" w:rsidRDefault="005E5B7F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</w:p>
    <w:p w:rsidR="006E0E16" w:rsidRDefault="006E0E16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  <w:r w:rsidRPr="006E0E16">
        <w:rPr>
          <w:noProof/>
          <w:sz w:val="20"/>
          <w:lang w:val="ru-RU"/>
        </w:rPr>
        <w:t xml:space="preserve">does not depend on </w:t>
      </w:r>
      <m:oMath>
        <m:r>
          <w:rPr>
            <w:rFonts w:ascii="Cambria Math" w:hAnsi="Cambria Math"/>
            <w:noProof/>
            <w:sz w:val="20"/>
            <w:lang w:val="ru-RU"/>
          </w:rPr>
          <m:t>x</m:t>
        </m:r>
      </m:oMath>
      <w:r w:rsidRPr="006E0E16">
        <w:rPr>
          <w:noProof/>
          <w:sz w:val="20"/>
          <w:lang w:val="ru-RU"/>
        </w:rPr>
        <w:t xml:space="preserve"> and is defined by initial conditions only.</w:t>
      </w:r>
    </w:p>
    <w:p w:rsidR="00045492" w:rsidRPr="006E0E16" w:rsidRDefault="00045492" w:rsidP="006E0E16">
      <w:pPr>
        <w:widowControl w:val="0"/>
        <w:tabs>
          <w:tab w:val="center" w:pos="4800"/>
          <w:tab w:val="right" w:pos="9500"/>
        </w:tabs>
        <w:autoSpaceDE w:val="0"/>
        <w:autoSpaceDN w:val="0"/>
        <w:adjustRightInd w:val="0"/>
        <w:ind w:firstLine="0"/>
        <w:rPr>
          <w:noProof/>
          <w:sz w:val="20"/>
        </w:rPr>
      </w:pPr>
    </w:p>
    <w:p w:rsidR="00BE3902" w:rsidRPr="00BE3902" w:rsidRDefault="00045492" w:rsidP="00045492">
      <w:pPr>
        <w:tabs>
          <w:tab w:val="center" w:pos="4800"/>
          <w:tab w:val="right" w:pos="9500"/>
        </w:tabs>
        <w:ind w:firstLine="0"/>
        <w:rPr>
          <w:noProof/>
          <w:sz w:val="20"/>
        </w:rPr>
      </w:pPr>
      <w:r>
        <w:rPr>
          <w:b/>
          <w:bCs/>
          <w:noProof/>
          <w:sz w:val="20"/>
        </w:rPr>
        <w:t xml:space="preserve">        </w:t>
      </w:r>
      <w:r w:rsidR="00BE3902" w:rsidRPr="00BE3902">
        <w:rPr>
          <w:b/>
          <w:bCs/>
          <w:noProof/>
          <w:sz w:val="20"/>
        </w:rPr>
        <w:t>Acknowlegements.</w:t>
      </w:r>
      <w:r w:rsidR="00BE3902" w:rsidRPr="00BE3902">
        <w:rPr>
          <w:noProof/>
          <w:sz w:val="20"/>
        </w:rPr>
        <w:t xml:space="preserve"> The work was supported by the Russian Science Foundation grant no. 19-72-30028. </w:t>
      </w:r>
    </w:p>
    <w:p w:rsidR="00045492" w:rsidRPr="002B19D5" w:rsidRDefault="00045492" w:rsidP="00045492">
      <w:pPr>
        <w:pStyle w:val="Subheading"/>
        <w:spacing w:before="120"/>
        <w:rPr>
          <w:sz w:val="20"/>
        </w:rPr>
      </w:pPr>
      <w:r w:rsidRPr="002B19D5">
        <w:rPr>
          <w:sz w:val="20"/>
        </w:rPr>
        <w:t>References</w:t>
      </w:r>
    </w:p>
    <w:p w:rsidR="00077A57" w:rsidRPr="00077A57" w:rsidRDefault="00077A57" w:rsidP="00077A57">
      <w:pPr>
        <w:numPr>
          <w:ilvl w:val="0"/>
          <w:numId w:val="4"/>
        </w:numPr>
        <w:rPr>
          <w:sz w:val="18"/>
          <w:szCs w:val="18"/>
        </w:rPr>
      </w:pPr>
      <w:r w:rsidRPr="00077A57">
        <w:rPr>
          <w:sz w:val="18"/>
          <w:szCs w:val="18"/>
        </w:rPr>
        <w:t xml:space="preserve">V.E. </w:t>
      </w:r>
      <w:proofErr w:type="spellStart"/>
      <w:r w:rsidRPr="00077A57">
        <w:rPr>
          <w:sz w:val="18"/>
          <w:szCs w:val="18"/>
        </w:rPr>
        <w:t>Zakharov</w:t>
      </w:r>
      <w:proofErr w:type="spellEnd"/>
      <w:r w:rsidRPr="00077A57">
        <w:rPr>
          <w:sz w:val="18"/>
          <w:szCs w:val="18"/>
        </w:rPr>
        <w:t xml:space="preserve">, </w:t>
      </w:r>
      <w:r w:rsidRPr="00077A57">
        <w:rPr>
          <w:sz w:val="18"/>
          <w:szCs w:val="18"/>
        </w:rPr>
        <w:t xml:space="preserve">V.S. Lvov </w:t>
      </w:r>
      <w:r w:rsidRPr="00077A57">
        <w:rPr>
          <w:sz w:val="18"/>
          <w:szCs w:val="18"/>
        </w:rPr>
        <w:t xml:space="preserve">and </w:t>
      </w:r>
      <w:r w:rsidRPr="00077A57">
        <w:rPr>
          <w:sz w:val="18"/>
          <w:szCs w:val="18"/>
        </w:rPr>
        <w:t xml:space="preserve">G. </w:t>
      </w:r>
      <w:proofErr w:type="spellStart"/>
      <w:r w:rsidRPr="00077A57">
        <w:rPr>
          <w:sz w:val="18"/>
          <w:szCs w:val="18"/>
        </w:rPr>
        <w:t>Falkovich</w:t>
      </w:r>
      <w:proofErr w:type="spellEnd"/>
      <w:proofErr w:type="gramStart"/>
      <w:r w:rsidRPr="00077A57">
        <w:rPr>
          <w:sz w:val="18"/>
          <w:szCs w:val="18"/>
        </w:rPr>
        <w:t>,</w:t>
      </w:r>
      <w:r w:rsidRPr="00077A57">
        <w:rPr>
          <w:sz w:val="18"/>
          <w:szCs w:val="18"/>
        </w:rPr>
        <w:t>.</w:t>
      </w:r>
      <w:proofErr w:type="gramEnd"/>
      <w:r w:rsidRPr="00077A57">
        <w:rPr>
          <w:sz w:val="18"/>
          <w:szCs w:val="18"/>
        </w:rPr>
        <w:t xml:space="preserve"> </w:t>
      </w:r>
      <w:r w:rsidRPr="00077A57">
        <w:rPr>
          <w:i/>
          <w:sz w:val="18"/>
          <w:szCs w:val="18"/>
        </w:rPr>
        <w:t>Kolmogorov Spectra of Turbulence I,</w:t>
      </w:r>
      <w:r w:rsidRPr="00077A57">
        <w:rPr>
          <w:i/>
          <w:sz w:val="18"/>
          <w:szCs w:val="18"/>
        </w:rPr>
        <w:t xml:space="preserve"> </w:t>
      </w:r>
      <w:r w:rsidRPr="00077A57">
        <w:rPr>
          <w:sz w:val="18"/>
          <w:szCs w:val="18"/>
        </w:rPr>
        <w:t>Springer-</w:t>
      </w:r>
      <w:proofErr w:type="spellStart"/>
      <w:r w:rsidRPr="00077A57">
        <w:rPr>
          <w:sz w:val="18"/>
          <w:szCs w:val="18"/>
        </w:rPr>
        <w:t>Verlag</w:t>
      </w:r>
      <w:proofErr w:type="spellEnd"/>
      <w:r w:rsidRPr="00077A57">
        <w:rPr>
          <w:sz w:val="18"/>
          <w:szCs w:val="18"/>
        </w:rPr>
        <w:t xml:space="preserve">, </w:t>
      </w:r>
      <w:r w:rsidRPr="00077A57">
        <w:rPr>
          <w:sz w:val="18"/>
          <w:szCs w:val="18"/>
        </w:rPr>
        <w:t>1992</w:t>
      </w:r>
    </w:p>
    <w:p w:rsidR="00E6754E" w:rsidRDefault="00077A57" w:rsidP="00077A57">
      <w:pPr>
        <w:numPr>
          <w:ilvl w:val="0"/>
          <w:numId w:val="4"/>
        </w:numPr>
        <w:rPr>
          <w:sz w:val="18"/>
          <w:szCs w:val="18"/>
        </w:rPr>
      </w:pPr>
      <w:r w:rsidRPr="00077A57">
        <w:rPr>
          <w:sz w:val="18"/>
          <w:szCs w:val="18"/>
        </w:rPr>
        <w:t xml:space="preserve">A.I. </w:t>
      </w:r>
      <w:proofErr w:type="spellStart"/>
      <w:r w:rsidRPr="00077A57">
        <w:rPr>
          <w:sz w:val="18"/>
          <w:szCs w:val="18"/>
        </w:rPr>
        <w:t>Dyachenko</w:t>
      </w:r>
      <w:proofErr w:type="spellEnd"/>
      <w:r w:rsidRPr="00077A57">
        <w:rPr>
          <w:sz w:val="18"/>
          <w:szCs w:val="18"/>
        </w:rPr>
        <w:t xml:space="preserve">, D.I. </w:t>
      </w:r>
      <w:proofErr w:type="spellStart"/>
      <w:r w:rsidRPr="00077A57">
        <w:rPr>
          <w:sz w:val="18"/>
          <w:szCs w:val="18"/>
        </w:rPr>
        <w:t>Kachulin</w:t>
      </w:r>
      <w:proofErr w:type="spellEnd"/>
      <w:r w:rsidRPr="00077A57">
        <w:rPr>
          <w:sz w:val="18"/>
          <w:szCs w:val="18"/>
        </w:rPr>
        <w:t xml:space="preserve"> and V.E. </w:t>
      </w:r>
      <w:proofErr w:type="spellStart"/>
      <w:r w:rsidRPr="00077A57">
        <w:rPr>
          <w:sz w:val="18"/>
          <w:szCs w:val="18"/>
        </w:rPr>
        <w:t>Zakh</w:t>
      </w:r>
      <w:r w:rsidRPr="00077A57">
        <w:rPr>
          <w:sz w:val="18"/>
          <w:szCs w:val="18"/>
        </w:rPr>
        <w:t>a</w:t>
      </w:r>
      <w:r w:rsidRPr="00077A57">
        <w:rPr>
          <w:sz w:val="18"/>
          <w:szCs w:val="18"/>
        </w:rPr>
        <w:t>rov</w:t>
      </w:r>
      <w:proofErr w:type="spellEnd"/>
      <w:proofErr w:type="gramStart"/>
      <w:r w:rsidRPr="00077A57">
        <w:rPr>
          <w:sz w:val="18"/>
          <w:szCs w:val="18"/>
        </w:rPr>
        <w:t xml:space="preserve">, </w:t>
      </w:r>
      <w:r w:rsidR="00E6754E" w:rsidRPr="00E6754E">
        <w:rPr>
          <w:i/>
          <w:sz w:val="18"/>
          <w:szCs w:val="18"/>
        </w:rPr>
        <w:t xml:space="preserve"> </w:t>
      </w:r>
      <w:r w:rsidRPr="00E6754E">
        <w:rPr>
          <w:i/>
          <w:sz w:val="18"/>
          <w:szCs w:val="18"/>
        </w:rPr>
        <w:t>JETP</w:t>
      </w:r>
      <w:proofErr w:type="gramEnd"/>
      <w:r w:rsidRPr="00E6754E">
        <w:rPr>
          <w:i/>
          <w:sz w:val="18"/>
          <w:szCs w:val="18"/>
        </w:rPr>
        <w:t>. Lett.</w:t>
      </w:r>
      <w:r w:rsidRPr="00077A57">
        <w:rPr>
          <w:sz w:val="18"/>
          <w:szCs w:val="18"/>
        </w:rPr>
        <w:t xml:space="preserve"> </w:t>
      </w:r>
      <w:r w:rsidR="00E6754E">
        <w:rPr>
          <w:sz w:val="18"/>
          <w:szCs w:val="18"/>
        </w:rPr>
        <w:t>2013, 98(1), 43–47.</w:t>
      </w:r>
    </w:p>
    <w:p w:rsidR="00045492" w:rsidRPr="00045492" w:rsidRDefault="00045492" w:rsidP="00E6754E">
      <w:pPr>
        <w:ind w:firstLine="0"/>
        <w:rPr>
          <w:sz w:val="12"/>
          <w:szCs w:val="12"/>
        </w:rPr>
      </w:pPr>
      <w:bookmarkStart w:id="0" w:name="_GoBack"/>
      <w:bookmarkEnd w:id="0"/>
    </w:p>
    <w:sectPr w:rsidR="00045492" w:rsidRPr="00045492">
      <w:type w:val="continuous"/>
      <w:pgSz w:w="11906" w:h="16838"/>
      <w:pgMar w:top="1134" w:right="1134" w:bottom="1418" w:left="1134" w:header="0" w:footer="0" w:gutter="0"/>
      <w:cols w:num="2" w:space="34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52A"/>
    <w:multiLevelType w:val="multilevel"/>
    <w:tmpl w:val="B2CA6D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 New"/>
        <w:b w:val="0"/>
        <w:i w:val="0"/>
        <w:color w:val="00000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4D6"/>
    <w:multiLevelType w:val="hybridMultilevel"/>
    <w:tmpl w:val="B8181CC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67AD2"/>
    <w:multiLevelType w:val="hybridMultilevel"/>
    <w:tmpl w:val="873C9CA0"/>
    <w:lvl w:ilvl="0" w:tplc="00C874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Courier New" w:hint="default"/>
        <w:b w:val="0"/>
        <w:i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DC3309"/>
    <w:multiLevelType w:val="multilevel"/>
    <w:tmpl w:val="27D45C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2A"/>
    <w:rsid w:val="00045492"/>
    <w:rsid w:val="00077A57"/>
    <w:rsid w:val="0014112A"/>
    <w:rsid w:val="001E24A6"/>
    <w:rsid w:val="00307D13"/>
    <w:rsid w:val="005E5B7F"/>
    <w:rsid w:val="006E0E16"/>
    <w:rsid w:val="00816C18"/>
    <w:rsid w:val="00975EAE"/>
    <w:rsid w:val="00BE3902"/>
    <w:rsid w:val="00E31135"/>
    <w:rsid w:val="00E6754E"/>
    <w:rsid w:val="00F1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586"/>
    <w:pPr>
      <w:suppressAutoHyphens w:val="0"/>
      <w:ind w:firstLine="340"/>
      <w:jc w:val="both"/>
    </w:pPr>
    <w:rPr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 Знак"/>
    <w:link w:val="Text"/>
    <w:qFormat/>
    <w:rsid w:val="00FD56AC"/>
    <w:rPr>
      <w:lang w:val="en-US" w:eastAsia="en-US" w:bidi="ar-SA"/>
    </w:rPr>
  </w:style>
  <w:style w:type="character" w:customStyle="1" w:styleId="a3">
    <w:name w:val="Текст выноски Знак"/>
    <w:basedOn w:val="a0"/>
    <w:qFormat/>
    <w:rsid w:val="0039161B"/>
    <w:rPr>
      <w:rFonts w:ascii="Tahoma" w:hAnsi="Tahoma" w:cs="Tahoma"/>
      <w:sz w:val="16"/>
      <w:szCs w:val="16"/>
      <w:lang w:val="en-US"/>
    </w:rPr>
  </w:style>
  <w:style w:type="character" w:customStyle="1" w:styleId="-">
    <w:name w:val="Интернет-ссылка"/>
    <w:basedOn w:val="a0"/>
    <w:rsid w:val="00970B7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Subheading">
    <w:name w:val="Subheading"/>
    <w:basedOn w:val="a"/>
    <w:qFormat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a"/>
    <w:qFormat/>
    <w:rsid w:val="00836586"/>
    <w:pPr>
      <w:ind w:firstLine="0"/>
    </w:pPr>
  </w:style>
  <w:style w:type="paragraph" w:styleId="a9">
    <w:name w:val="Plain Text"/>
    <w:basedOn w:val="a"/>
    <w:qFormat/>
    <w:rsid w:val="00836586"/>
    <w:pPr>
      <w:ind w:firstLine="0"/>
      <w:jc w:val="left"/>
    </w:pPr>
    <w:rPr>
      <w:rFonts w:ascii="Courier New" w:hAnsi="Courier New" w:cs="Courier New"/>
      <w:sz w:val="20"/>
      <w:lang w:val="ru-RU"/>
    </w:rPr>
  </w:style>
  <w:style w:type="paragraph" w:customStyle="1" w:styleId="1">
    <w:name w:val="Текст1"/>
    <w:basedOn w:val="a"/>
    <w:qFormat/>
    <w:rsid w:val="00FD56AC"/>
    <w:pPr>
      <w:widowControl w:val="0"/>
      <w:spacing w:line="252" w:lineRule="auto"/>
      <w:ind w:firstLine="202"/>
    </w:pPr>
    <w:rPr>
      <w:sz w:val="20"/>
      <w:lang w:eastAsia="en-US"/>
    </w:rPr>
  </w:style>
  <w:style w:type="paragraph" w:styleId="aa">
    <w:name w:val="Balloon Text"/>
    <w:basedOn w:val="a"/>
    <w:qFormat/>
    <w:rsid w:val="0039161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3902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75E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586"/>
    <w:pPr>
      <w:suppressAutoHyphens w:val="0"/>
      <w:ind w:firstLine="340"/>
      <w:jc w:val="both"/>
    </w:pPr>
    <w:rPr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 Знак"/>
    <w:link w:val="Text"/>
    <w:qFormat/>
    <w:rsid w:val="00FD56AC"/>
    <w:rPr>
      <w:lang w:val="en-US" w:eastAsia="en-US" w:bidi="ar-SA"/>
    </w:rPr>
  </w:style>
  <w:style w:type="character" w:customStyle="1" w:styleId="a3">
    <w:name w:val="Текст выноски Знак"/>
    <w:basedOn w:val="a0"/>
    <w:qFormat/>
    <w:rsid w:val="0039161B"/>
    <w:rPr>
      <w:rFonts w:ascii="Tahoma" w:hAnsi="Tahoma" w:cs="Tahoma"/>
      <w:sz w:val="16"/>
      <w:szCs w:val="16"/>
      <w:lang w:val="en-US"/>
    </w:rPr>
  </w:style>
  <w:style w:type="character" w:customStyle="1" w:styleId="-">
    <w:name w:val="Интернет-ссылка"/>
    <w:basedOn w:val="a0"/>
    <w:rsid w:val="00970B7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Subheading">
    <w:name w:val="Subheading"/>
    <w:basedOn w:val="a"/>
    <w:qFormat/>
    <w:rsid w:val="00836586"/>
    <w:pPr>
      <w:spacing w:before="240" w:after="120"/>
      <w:jc w:val="left"/>
    </w:pPr>
    <w:rPr>
      <w:b/>
    </w:rPr>
  </w:style>
  <w:style w:type="paragraph" w:customStyle="1" w:styleId="NormalFirstLine">
    <w:name w:val="NormalFirstLine"/>
    <w:basedOn w:val="a"/>
    <w:qFormat/>
    <w:rsid w:val="00836586"/>
    <w:pPr>
      <w:ind w:firstLine="0"/>
    </w:pPr>
  </w:style>
  <w:style w:type="paragraph" w:styleId="a9">
    <w:name w:val="Plain Text"/>
    <w:basedOn w:val="a"/>
    <w:qFormat/>
    <w:rsid w:val="00836586"/>
    <w:pPr>
      <w:ind w:firstLine="0"/>
      <w:jc w:val="left"/>
    </w:pPr>
    <w:rPr>
      <w:rFonts w:ascii="Courier New" w:hAnsi="Courier New" w:cs="Courier New"/>
      <w:sz w:val="20"/>
      <w:lang w:val="ru-RU"/>
    </w:rPr>
  </w:style>
  <w:style w:type="paragraph" w:customStyle="1" w:styleId="1">
    <w:name w:val="Текст1"/>
    <w:basedOn w:val="a"/>
    <w:qFormat/>
    <w:rsid w:val="00FD56AC"/>
    <w:pPr>
      <w:widowControl w:val="0"/>
      <w:spacing w:line="252" w:lineRule="auto"/>
      <w:ind w:firstLine="202"/>
    </w:pPr>
    <w:rPr>
      <w:sz w:val="20"/>
      <w:lang w:eastAsia="en-US"/>
    </w:rPr>
  </w:style>
  <w:style w:type="paragraph" w:styleId="aa">
    <w:name w:val="Balloon Text"/>
    <w:basedOn w:val="a"/>
    <w:qFormat/>
    <w:rsid w:val="0039161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3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E3902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75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Dyachenko</cp:lastModifiedBy>
  <cp:revision>6</cp:revision>
  <cp:lastPrinted>2016-04-14T08:48:00Z</cp:lastPrinted>
  <dcterms:created xsi:type="dcterms:W3CDTF">2024-04-01T10:10:00Z</dcterms:created>
  <dcterms:modified xsi:type="dcterms:W3CDTF">2024-05-20T13:14:00Z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